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ECF4" w14:textId="0585D840" w:rsidR="005E1CD6" w:rsidRPr="0047333D" w:rsidRDefault="005E1CD6" w:rsidP="0050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733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ДОГОВОР </w:t>
      </w:r>
      <w:r w:rsidR="00500DB6" w:rsidRPr="004733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 ОБРАЗОВАНИИ №</w:t>
      </w:r>
    </w:p>
    <w:p w14:paraId="45140A9B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образовательным программам </w:t>
      </w:r>
    </w:p>
    <w:p w14:paraId="2CE7BE77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14:paraId="5182B31F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E1E8893" w14:textId="32952754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г.Елец</w:t>
      </w:r>
      <w:proofErr w:type="spell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 ____________ 20____ г.</w:t>
      </w:r>
    </w:p>
    <w:p w14:paraId="146A40DA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заключения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договора)   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(дата заключения договора)</w:t>
      </w:r>
    </w:p>
    <w:p w14:paraId="4B46AFAE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0031B" w14:textId="5D614FB3" w:rsidR="005E1CD6" w:rsidRPr="005E1CD6" w:rsidRDefault="005E1CD6" w:rsidP="005E1CD6">
      <w:pPr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областное бюджетное профессиональное образовательное учреждение  «Елецкий государственный колледж искусств имени Тихона Николаевича Хренникова» (ГОБПОУ «ЕГКИ им. Т.Н.Хренникова»), именуемое в дальнейшем «Исполнитель» осуществляющее образовательную деятельность по указанным в настоящем Договоре образовательным программам, на основании </w:t>
      </w:r>
      <w:r w:rsidRPr="005E1C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лицензии № </w:t>
      </w:r>
      <w:r w:rsidRPr="009A7D82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9</w:t>
      </w:r>
      <w:r w:rsidR="009A7D82" w:rsidRPr="009A7D82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7</w:t>
      </w:r>
      <w:r w:rsidRPr="009A7D82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1</w:t>
      </w:r>
      <w:r w:rsidRPr="005E1C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 право осуществления образовательной деятельности от 26 июня 2015 г., Серия 48Л01 № 0001109, выданной Управлением образования и науки Липецкой области (Свидетельство о государственной аккредитации № 067 от 30 мая 2019 г. серии 48А01  №0000926, выдано Управлением образования и науки Липецкой области)</w:t>
      </w:r>
      <w:r w:rsidRPr="005E1CD6">
        <w:rPr>
          <w:rFonts w:ascii="Times New Roman" w:eastAsia="Calibri" w:hAnsi="Times New Roman" w:cs="Times New Roman"/>
          <w:sz w:val="24"/>
          <w:szCs w:val="24"/>
        </w:rPr>
        <w:t>, в лице  директора Бабайцевой Виктории Юрьевны, действующей на основании Устава, с одной стороны, и _</w:t>
      </w:r>
      <w:r w:rsidRPr="005E1CD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1CD6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 совершеннолетнего, заключающего договор от своего имени)</w:t>
      </w: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 именуемого в дальнейшем «Обучающийся», и </w:t>
      </w:r>
      <w:r w:rsidRPr="005E1CD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5E1CD6">
        <w:rPr>
          <w:rFonts w:ascii="Times New Roman" w:eastAsia="Calibri" w:hAnsi="Times New Roman" w:cs="Times New Roman"/>
          <w:sz w:val="24"/>
          <w:szCs w:val="24"/>
        </w:rPr>
        <w:t>,(</w:t>
      </w:r>
      <w:r w:rsidRPr="005E1CD6">
        <w:rPr>
          <w:rFonts w:ascii="Times New Roman" w:eastAsia="Calibri" w:hAnsi="Times New Roman" w:cs="Times New Roman"/>
          <w:i/>
          <w:sz w:val="24"/>
          <w:szCs w:val="24"/>
        </w:rPr>
        <w:t>фамилия, имя, отчество родителя, законного представителя несовершеннолетнего)</w:t>
      </w: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 именуемого в дальнейшем «Законный представитель», с другой стороны, вместе именуемые «Стороны», заключили настоящий договор о нижеследующем:</w:t>
      </w:r>
    </w:p>
    <w:p w14:paraId="3EF3D2FD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14:paraId="2AF205E2" w14:textId="01F83B69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1.1. Исполнитель обязуется предоставить  образовательную   услугу, а Обучающийся/Законный представитель (ненужное вычеркнуть) обязуется  оплатить  обучение по _________________________________________________________________ 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Исполнителя.</w:t>
      </w:r>
    </w:p>
    <w:p w14:paraId="21D87E01" w14:textId="39F41015" w:rsidR="005E1CD6" w:rsidRPr="00243B8E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1.2. 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 освоения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образовательной  программы  (продолжительность обучения) на момент подписания Договора составляет </w:t>
      </w:r>
      <w:r w:rsidRPr="0024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43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</w:t>
      </w:r>
      <w:r w:rsidR="00243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243B8E" w:rsidRPr="0024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3543" w:rsidRPr="0024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начиная с ________________  по ______________________________</w:t>
      </w:r>
      <w:r w:rsidRPr="00243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     </w:t>
      </w:r>
    </w:p>
    <w:p w14:paraId="0966AA1C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1.3. 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 освоения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Обучающимся   образовательной     программы и  успешного прохождения государственной итоговой аттестации  ему  выдается диплом о среднем профессиональном образовании</w:t>
      </w:r>
    </w:p>
    <w:p w14:paraId="42989B0F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8172B3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14:paraId="481A3E94" w14:textId="2B0BE59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2.1. Исполнитель вправе:</w:t>
      </w:r>
    </w:p>
    <w:p w14:paraId="31DF8FDB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2.1.1.   Самостоятельно   осуществлять   образовательный    процесс, устанавливать   системы оценок, формы, порядок и периодичность промежуточной аттестации Обучающегося;</w:t>
      </w:r>
    </w:p>
    <w:p w14:paraId="689E8119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2.1.2.   Применять   к   Обучающемуся   меры    поощрения   и  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 дисциплинарного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14:paraId="23CB934C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2.2. Обучающийся/Законный представитель вправе получать информацию от Исполнителя по  вопросам организации   и   обеспечения    надлежащего       предоставления услуг, предусмотренных </w:t>
      </w:r>
      <w:hyperlink r:id="rId5" w:anchor="block_1001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14:paraId="53DE7DB6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2.3. Обучающемуся предоставляются академические права в соответствии с </w:t>
      </w:r>
      <w:hyperlink r:id="rId6" w:anchor="block_108425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  <w:r w:rsidRPr="005E1CD6">
          <w:rPr>
            <w:rFonts w:ascii="Times New Roman" w:eastAsia="Times New Roman" w:hAnsi="Times New Roman" w:cs="Times New Roman"/>
            <w:color w:val="26579A"/>
            <w:sz w:val="24"/>
            <w:szCs w:val="24"/>
            <w:u w:val="single"/>
            <w:lang w:eastAsia="ru-RU"/>
          </w:rPr>
          <w:t xml:space="preserve"> </w:t>
        </w:r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34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14:paraId="19898450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    2.3.1. Получать информацию от Исполнителя по вопросам организации  и обеспечения надлежащего предоставления услуг, предусмотренных </w:t>
      </w:r>
      <w:hyperlink r:id="rId7" w:anchor="block_1001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5E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Договора;</w:t>
      </w:r>
    </w:p>
    <w:p w14:paraId="4BA5B8B2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FAB5104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2.3.3. Принимать в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 установленном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14:paraId="5A4FE3D0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2.3.4. Получать полную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достоверную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информацию  об  оценке  своих знаний, умений, навыков и компетенций, а также о критериях этой оценки.</w:t>
      </w:r>
    </w:p>
    <w:p w14:paraId="45E388D7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2.4. Исполнитель обязан:</w:t>
      </w:r>
    </w:p>
    <w:p w14:paraId="4505779F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2.4.1.   Зачислить   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Обучающегося,   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студента;</w:t>
      </w:r>
    </w:p>
    <w:p w14:paraId="7DCAEE97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2.4.2.  Довести  до  Обучающегося/Законного представителя  информацию,  содержащую   сведения о предоставлении платных образовательных услуг в порядке и объеме, которые предусмотрены </w:t>
      </w:r>
      <w:hyperlink r:id="rId8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7 февраля 1992 г. N 2300-1 "О защите прав потребителей" и </w:t>
      </w:r>
      <w:hyperlink r:id="rId9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 законом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 29  декабря 2012 г. N 273-ФЗ "Об образовании в Российской Федерации";</w:t>
      </w:r>
    </w:p>
    <w:p w14:paraId="6D30234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2.4.3.   Организовать   и   обеспечить   надлежащее   предоставление образовательных услуг, предусмотренных </w:t>
      </w:r>
      <w:hyperlink r:id="rId10" w:anchor="block_1001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настоящего  Договора.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 услуги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оказываются  в   соответствии   с   федеральным государственным   образовательным   стандартом, учебным планом, в том числе  индивидуальным,  и  расписанием занятий Исполнителя;</w:t>
      </w:r>
    </w:p>
    <w:p w14:paraId="6AC5F730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2.4.4.    Обеспечить    Обучающемуся    предусмотренные    выбранной образовательной программой условия ее освоения;</w:t>
      </w:r>
    </w:p>
    <w:p w14:paraId="47A8E6A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2.4.5. 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 от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Обучающегося  и  (или)  Законного представителя    плату за образовательные услуги;</w:t>
      </w:r>
    </w:p>
    <w:p w14:paraId="35A52BAC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2.4.6. Обеспечить Обучающемуся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 человеческого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достоинства, защиту от всех форм  физического  и  психического  насилия,  оскорбления личности, охрану жизни и здоровья.</w:t>
      </w:r>
    </w:p>
    <w:p w14:paraId="1C893642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2.5. Законный представитель и (или) Обучающийся обязан (-ы)  своевременно  вносить плату за предоставляемые Обучающемуся образовательные услуги,  указанные в </w:t>
      </w:r>
      <w:hyperlink r:id="rId11" w:anchor="block_1001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  <w:r w:rsidRPr="005E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Договора,  в  размере  и  порядке,  определенными настоящим  Договором,  а  также   предоставлять   платежные   документы подтверждающие такую оплату.</w:t>
      </w:r>
    </w:p>
    <w:p w14:paraId="56F35479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C7F4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14:paraId="24AB67B0" w14:textId="6D0632D0" w:rsid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3.1. Полная стоимость образовательных услуг за весь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 обучения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составляет __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  <w:r w:rsidR="00E9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них:</w:t>
      </w:r>
    </w:p>
    <w:p w14:paraId="00AA5132" w14:textId="6A8F565F" w:rsidR="00E972F3" w:rsidRPr="00E972F3" w:rsidRDefault="00E972F3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97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 20__ - 20 ___ год обучения (1 курс) - ______________________ руб.;</w:t>
      </w:r>
    </w:p>
    <w:p w14:paraId="529644D3" w14:textId="0A2E5CF1" w:rsidR="00E972F3" w:rsidRPr="00E972F3" w:rsidRDefault="00E972F3" w:rsidP="00E9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161406710"/>
      <w:r w:rsidRPr="00E97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за 20__ - 20 ___ год обучения (2 курс) - ______________________ руб.;</w:t>
      </w:r>
    </w:p>
    <w:p w14:paraId="3A103754" w14:textId="239D2A8D" w:rsidR="00E972F3" w:rsidRPr="00E972F3" w:rsidRDefault="00E972F3" w:rsidP="00E9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7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за 20__ - 20 ___ год обучения (3 курс) - ______________________ руб.;</w:t>
      </w:r>
    </w:p>
    <w:p w14:paraId="5F7632A5" w14:textId="3507A957" w:rsidR="00E972F3" w:rsidRPr="00E972F3" w:rsidRDefault="00E972F3" w:rsidP="00E9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7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за 20__ - 20 ___ год обучения (4 курс) - ______________________ руб.</w:t>
      </w:r>
    </w:p>
    <w:bookmarkEnd w:id="0"/>
    <w:p w14:paraId="5EB59ACF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 стоимости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14:paraId="7800E929" w14:textId="77777777" w:rsidR="005E1CD6" w:rsidRPr="005E1CD6" w:rsidRDefault="005E1CD6" w:rsidP="005E1CD6">
      <w:pPr>
        <w:autoSpaceDN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3.2. Оплата производится </w:t>
      </w:r>
      <w:r w:rsidRPr="005E1CD6">
        <w:rPr>
          <w:rFonts w:ascii="Times New Roman" w:eastAsia="Calibri" w:hAnsi="Times New Roman" w:cs="Times New Roman"/>
          <w:sz w:val="24"/>
          <w:szCs w:val="24"/>
        </w:rPr>
        <w:t>по выбору:</w:t>
      </w:r>
    </w:p>
    <w:p w14:paraId="55FDD4A9" w14:textId="25C81BC9" w:rsidR="005E1CD6" w:rsidRPr="005E1CD6" w:rsidRDefault="005E1CD6" w:rsidP="005E1C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Сразу за весь год обучения (срок оплаты – до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E1CD6">
        <w:rPr>
          <w:rFonts w:ascii="Times New Roman" w:eastAsia="Calibri" w:hAnsi="Times New Roman" w:cs="Times New Roman"/>
          <w:sz w:val="24"/>
          <w:szCs w:val="24"/>
        </w:rPr>
        <w:t>5 сентября текущего года);</w:t>
      </w:r>
    </w:p>
    <w:p w14:paraId="05D44086" w14:textId="4914EDBF" w:rsidR="005E1CD6" w:rsidRPr="005E1CD6" w:rsidRDefault="005E1CD6" w:rsidP="005E1C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За каждый семестр текущего учебного года: за 1 семестр – до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5 сентября, за 2 семестр – до </w:t>
      </w:r>
      <w:r>
        <w:rPr>
          <w:rFonts w:ascii="Times New Roman" w:eastAsia="Calibri" w:hAnsi="Times New Roman" w:cs="Times New Roman"/>
          <w:sz w:val="24"/>
          <w:szCs w:val="24"/>
        </w:rPr>
        <w:t>25 февраля</w:t>
      </w:r>
      <w:r w:rsidRPr="005E1C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BC0216" w14:textId="67C35E16" w:rsidR="005E1CD6" w:rsidRPr="005E1CD6" w:rsidRDefault="005E1CD6" w:rsidP="005E1C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ежемесячно в размере 1/10 от годовой суммы не позднее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 числа текущего месяца</w:t>
      </w:r>
    </w:p>
    <w:p w14:paraId="59A8E2AD" w14:textId="4CFD714B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безналичном порядке на счет,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 в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12" w:anchor="block_1008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VIII настоящего Договора.</w:t>
      </w:r>
    </w:p>
    <w:p w14:paraId="3F0CFB23" w14:textId="3B663856" w:rsidR="005E1CD6" w:rsidRPr="005E1CD6" w:rsidRDefault="002862E8" w:rsidP="002D6CB4">
      <w:pPr>
        <w:pStyle w:val="a5"/>
        <w:spacing w:before="0" w:beforeAutospacing="0" w:after="0" w:afterAutospacing="0" w:line="288" w:lineRule="atLeast"/>
        <w:ind w:firstLine="540"/>
        <w:jc w:val="both"/>
      </w:pPr>
      <w:r>
        <w:rPr>
          <w:color w:val="FF0000"/>
        </w:rPr>
        <w:t xml:space="preserve">3.3. </w:t>
      </w:r>
      <w:r w:rsidR="00500DB6" w:rsidRPr="00243B8E">
        <w:rPr>
          <w:color w:val="FF0000"/>
        </w:rPr>
        <w:t xml:space="preserve">В соответствии с подпунктом г) </w:t>
      </w:r>
      <w:hyperlink r:id="rId13" w:anchor="block_1021" w:history="1">
        <w:r w:rsidR="00500DB6" w:rsidRPr="00243B8E">
          <w:rPr>
            <w:color w:val="FF0000"/>
          </w:rPr>
          <w:t>пункта</w:t>
        </w:r>
      </w:hyperlink>
      <w:r w:rsidR="00500DB6" w:rsidRPr="00243B8E">
        <w:rPr>
          <w:color w:val="FF0000"/>
        </w:rPr>
        <w:t xml:space="preserve"> 22  Правил  оказания   платных   образовательных   услуг, утвержденных </w:t>
      </w:r>
      <w:hyperlink r:id="rId14" w:history="1">
        <w:r w:rsidR="00500DB6" w:rsidRPr="00243B8E">
          <w:rPr>
            <w:color w:val="FF0000"/>
          </w:rPr>
          <w:t>постановлением</w:t>
        </w:r>
      </w:hyperlink>
      <w:r w:rsidR="00500DB6" w:rsidRPr="00243B8E">
        <w:rPr>
          <w:color w:val="FF0000"/>
        </w:rPr>
        <w:t xml:space="preserve">  Правительства  Российской  </w:t>
      </w:r>
      <w:r w:rsidR="00500DB6" w:rsidRPr="00243B8E">
        <w:rPr>
          <w:color w:val="FF0000"/>
        </w:rPr>
        <w:lastRenderedPageBreak/>
        <w:t>Федерации 15.09.2020г. №1441</w:t>
      </w:r>
      <w:r w:rsidR="00126D37" w:rsidRPr="00243B8E">
        <w:rPr>
          <w:color w:val="FF0000"/>
        </w:rPr>
        <w:t xml:space="preserve"> просрочка оплаты стоимости платных образовательных услуг приводит к расторжению договора в одностороннем порядке по инициативе Исполнителя. </w:t>
      </w:r>
    </w:p>
    <w:p w14:paraId="700B43F4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    4.1. Условия, на которых  заключен  настоящий  Договор,  могут  быть изменены по соглашению Сторон или  в  соответствии  с  </w:t>
      </w:r>
      <w:hyperlink r:id="rId15" w:anchor="block_4501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14:paraId="7B3AEA76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4.2. Настоящий Договор может быть расторгнут по соглашению Сторон.</w:t>
      </w:r>
    </w:p>
    <w:p w14:paraId="1E41B6C4" w14:textId="28CE0DAE" w:rsidR="005E1CD6" w:rsidRPr="00DC57F2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4.3.  Настоящий  Договор  может  быть   расторгнут   по   инициативе Исполнителя в одностороннем порядке в случаях,  предусмотренных  </w:t>
      </w:r>
      <w:hyperlink r:id="rId16" w:anchor="block_1021" w:history="1">
        <w:r w:rsidRPr="00DC57F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пунктом</w:t>
        </w:r>
      </w:hyperlink>
      <w:r w:rsidRPr="00DC57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00DB6" w:rsidRPr="00DC57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DC57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Правил  оказания   платных   образовательных   услуг,   утвержденных </w:t>
      </w:r>
      <w:hyperlink r:id="rId17" w:history="1">
        <w:r w:rsidRPr="00DC57F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постановлением</w:t>
        </w:r>
      </w:hyperlink>
      <w:r w:rsidRPr="00DC57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Правительства  Российской  Федерации </w:t>
      </w:r>
      <w:r w:rsidR="00500DB6" w:rsidRPr="00DC57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15.09.2020</w:t>
      </w:r>
      <w:r w:rsidRPr="00DC57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 </w:t>
      </w:r>
      <w:r w:rsidR="00500DB6" w:rsidRPr="00DC57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№1441.</w:t>
      </w:r>
    </w:p>
    <w:p w14:paraId="5A0D477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4.4. Действие настоящего Договора прекращается досрочно:</w:t>
      </w:r>
    </w:p>
    <w:p w14:paraId="4A7B2D91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по инициативе Обучающегося или Законного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представителя,  в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28FFA40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</w:p>
    <w:p w14:paraId="18805CA4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по обстоятельствам, не зависящим от воли Обучающегося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Законного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и Исполнителя, в том числе в случае ликвидации Исполнителя.</w:t>
      </w:r>
    </w:p>
    <w:p w14:paraId="0F6ECEEE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4.5. Исполнитель вправе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 от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исполнения   обязательств по Договору при условии полного возмещения Обучающемуся убытков.</w:t>
      </w:r>
    </w:p>
    <w:p w14:paraId="290541A6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49B45831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A8364E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Исполнителя, Законного представителя и Обучающегося</w:t>
      </w:r>
    </w:p>
    <w:p w14:paraId="1E38146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5.1. За неисполнение или ненадлежащее исполнение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 обязательств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 Договору    Стороны    несут    ответственность,    предусмотренную </w:t>
      </w:r>
      <w:hyperlink r:id="rId18" w:anchor="block_1025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настоящим Договором.</w:t>
      </w:r>
    </w:p>
    <w:p w14:paraId="68733A29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5.2. При обнаружении недостатка образовательной услуги, в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 числе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 не   в   полном   объеме,   предусмотренном   образовательными программами  (частью  образовательной  программы),  Обучающийся/Законный представитель   вправе по своему выбору потребовать:</w:t>
      </w:r>
    </w:p>
    <w:p w14:paraId="278B1E13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5.2.1. Безвозмездного оказания образовательной услуги.</w:t>
      </w:r>
    </w:p>
    <w:p w14:paraId="1F0D76F3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5.2.2. Соразмерного уменьшения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 оказанной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образовательной услуги.</w:t>
      </w:r>
    </w:p>
    <w:p w14:paraId="62991D0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5.2.3. Возмещения понесенных им расходов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устранению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недостатков оказанной образовательной услуги своими силами или третьими лицами.</w:t>
      </w:r>
    </w:p>
    <w:p w14:paraId="26FB335E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5.3. Обучающийся/Законный представитель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Обучающийся/Законный представитель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вправе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14:paraId="0DEE5BDE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5.4. Если Исполнитель нарушил сроки оказания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услуги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Обучающийся/Законный представитель вправе по своему выбору:</w:t>
      </w:r>
    </w:p>
    <w:p w14:paraId="0C470867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5.4.1. 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 Исполнителю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14:paraId="1C1A061A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    5.4.2. Поручить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 образовательную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услугу  третьим   лицам за разумную  цену  и  потребовать  от  исполнителя  возмещения   понесенных расходов;</w:t>
      </w:r>
    </w:p>
    <w:p w14:paraId="2D68CD24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5.4.3. Потребовать уменьшения стоимости образовательной услуги;</w:t>
      </w:r>
    </w:p>
    <w:p w14:paraId="2892B2AD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5.4.4. Расторгнуть Договор.</w:t>
      </w:r>
    </w:p>
    <w:p w14:paraId="1EDD4D19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37F0A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14:paraId="748D7CFE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6.1.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 Договор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вступает  в  силу  со  дня  его  заключения Сторонами и действует до полного исполнения Сторонами обязательств.</w:t>
      </w:r>
    </w:p>
    <w:p w14:paraId="73011EB9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48231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    7.1. Исполнитель вправе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 стоимость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 Основания и порядок снижения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 платной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образовательной  услуги устанавливаются локальным нормативным актом Исполнителя и  доводятся  до сведения Обучающегося.</w:t>
      </w:r>
    </w:p>
    <w:p w14:paraId="0103435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7.2. 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 указанные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14:paraId="753AC9D3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7.3. Под периодом предоставления образовательной услуги (периодом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 понимается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промежуток  времени  с  даты  издания   приказа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14:paraId="6B5D9B76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7.4. Настоящий Договор составлен в двух экземплярах, по одному для каждой из сторон.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 экземпляры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имеют  одинаковую  юридическую  силу.</w:t>
      </w:r>
    </w:p>
    <w:p w14:paraId="0121F45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дополнения настоящего Договора могут производиться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 в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письменной форме и подписываться уполномоченными представителями Сторон.</w:t>
      </w:r>
    </w:p>
    <w:p w14:paraId="0EA71B1A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7.5. Изменения Договора оформляются </w:t>
      </w:r>
      <w:proofErr w:type="gram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 соглашениями</w:t>
      </w:r>
      <w:proofErr w:type="gram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Договору.</w:t>
      </w:r>
    </w:p>
    <w:p w14:paraId="3BC76D18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0FCFB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Адреса и реквизиты Сторон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670" w:type="dxa"/>
        <w:tblLook w:val="04A0" w:firstRow="1" w:lastRow="0" w:firstColumn="1" w:lastColumn="0" w:noHBand="0" w:noVBand="1"/>
      </w:tblPr>
      <w:tblGrid>
        <w:gridCol w:w="3584"/>
        <w:gridCol w:w="3043"/>
        <w:gridCol w:w="3043"/>
      </w:tblGrid>
      <w:tr w:rsidR="005E1CD6" w:rsidRPr="005E1CD6" w14:paraId="3429E341" w14:textId="77777777" w:rsidTr="005E1CD6">
        <w:trPr>
          <w:trHeight w:val="618"/>
        </w:trPr>
        <w:tc>
          <w:tcPr>
            <w:tcW w:w="3608" w:type="dxa"/>
            <w:hideMark/>
          </w:tcPr>
          <w:p w14:paraId="5CE627D0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Cs w:val="28"/>
              </w:rPr>
              <w:t>Исполнитель:</w:t>
            </w:r>
          </w:p>
        </w:tc>
        <w:tc>
          <w:tcPr>
            <w:tcW w:w="3019" w:type="dxa"/>
            <w:hideMark/>
          </w:tcPr>
          <w:p w14:paraId="04922F82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Cs w:val="28"/>
              </w:rPr>
              <w:t>Законный представитель:</w:t>
            </w:r>
          </w:p>
        </w:tc>
        <w:tc>
          <w:tcPr>
            <w:tcW w:w="3043" w:type="dxa"/>
          </w:tcPr>
          <w:p w14:paraId="773532A4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Cs w:val="28"/>
              </w:rPr>
              <w:t>Обучающийся:</w:t>
            </w:r>
          </w:p>
          <w:p w14:paraId="4EE4A20E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5E1CD6" w:rsidRPr="005E1CD6" w14:paraId="203B7CFF" w14:textId="77777777" w:rsidTr="005E1CD6">
        <w:trPr>
          <w:trHeight w:val="5597"/>
        </w:trPr>
        <w:tc>
          <w:tcPr>
            <w:tcW w:w="3608" w:type="dxa"/>
            <w:hideMark/>
          </w:tcPr>
          <w:p w14:paraId="46000B3B" w14:textId="77777777" w:rsidR="005E1CD6" w:rsidRPr="005E1CD6" w:rsidRDefault="005E1CD6" w:rsidP="005E1CD6">
            <w:pPr>
              <w:shd w:val="clear" w:color="auto" w:fill="FFFBE6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5E1CD6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ГОБПОУ  «</w:t>
            </w:r>
            <w:proofErr w:type="gramEnd"/>
            <w:r w:rsidRPr="005E1CD6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ЕГКИ им. Т. Н. Хренникова»</w:t>
            </w:r>
          </w:p>
          <w:p w14:paraId="0ABBAF61" w14:textId="77777777" w:rsidR="005E1CD6" w:rsidRPr="005E1CD6" w:rsidRDefault="005E1CD6" w:rsidP="005E1CD6">
            <w:pPr>
              <w:shd w:val="clear" w:color="auto" w:fill="FFFBE6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E1CD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ИНН 4821003810/КПП 482101001</w:t>
            </w:r>
            <w:r w:rsidRPr="005E1CD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ОГРН 1024800791443</w:t>
            </w:r>
          </w:p>
          <w:p w14:paraId="5D43C0A7" w14:textId="77777777" w:rsidR="005E1CD6" w:rsidRPr="005E1CD6" w:rsidRDefault="005E1CD6" w:rsidP="005E1CD6">
            <w:pPr>
              <w:shd w:val="clear" w:color="auto" w:fill="FFFBE6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E1CD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Юридический адрес: 399770, Липецкая область, г. Елец, ул. Мира, 82</w:t>
            </w:r>
          </w:p>
          <w:p w14:paraId="0B42AB26" w14:textId="79487F67" w:rsidR="005E1CD6" w:rsidRPr="005E1CD6" w:rsidRDefault="005E1CD6" w:rsidP="005E1CD6">
            <w:pPr>
              <w:shd w:val="clear" w:color="auto" w:fill="FFFBE6"/>
              <w:autoSpaceDN w:val="0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E1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E1CD6">
              <w:rPr>
                <w:rFonts w:ascii="Times New Roman" w:eastAsia="Calibri" w:hAnsi="Times New Roman" w:cs="Times New Roman"/>
                <w:lang w:eastAsia="ru-RU"/>
              </w:rPr>
              <w:t>/с</w:t>
            </w:r>
            <w:r w:rsidRPr="005E1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03224643420000004600        Банк: ОТДЕЛЕНИЕ ЛИПЕЦК БАНКА РОССИИ//УФК по Липецкой области г. Липецк       БИК 014206212                               к/с 40102810945370000039 </w:t>
            </w:r>
            <w:r w:rsidRPr="005E1CD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Назначение платежа </w:t>
            </w:r>
            <w:r w:rsidRPr="005E1CD6">
              <w:rPr>
                <w:rFonts w:ascii="Times New Roman" w:eastAsia="Times New Roman" w:hAnsi="Times New Roman" w:cs="Times New Roman"/>
                <w:lang w:eastAsia="ru-RU"/>
              </w:rPr>
              <w:t>01000000042000000130Д</w:t>
            </w:r>
            <w:r w:rsidR="003E2121">
              <w:rPr>
                <w:rFonts w:ascii="Times New Roman" w:eastAsia="Times New Roman" w:hAnsi="Times New Roman" w:cs="Times New Roman"/>
                <w:lang w:eastAsia="ru-RU"/>
              </w:rPr>
              <w:t>оп.кл</w:t>
            </w:r>
            <w:r w:rsidRPr="005E1CD6">
              <w:rPr>
                <w:rFonts w:ascii="Times New Roman" w:eastAsia="Times New Roman" w:hAnsi="Times New Roman" w:cs="Times New Roman"/>
                <w:lang w:eastAsia="ru-RU"/>
              </w:rPr>
              <w:t>.2222</w:t>
            </w:r>
          </w:p>
          <w:p w14:paraId="17AC9A89" w14:textId="77777777" w:rsidR="005E1CD6" w:rsidRPr="005E1CD6" w:rsidRDefault="005E1CD6" w:rsidP="005E1CD6">
            <w:pPr>
              <w:shd w:val="clear" w:color="auto" w:fill="FFFBE6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5E1C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Директор </w:t>
            </w:r>
            <w:proofErr w:type="gramStart"/>
            <w:r w:rsidRPr="005E1C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r w:rsidRPr="005E1CD6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ОБПОУ  «</w:t>
            </w:r>
            <w:proofErr w:type="gramEnd"/>
            <w:r w:rsidRPr="005E1CD6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ЕГКИ им. Т. Н. Хренникова»</w:t>
            </w:r>
          </w:p>
          <w:p w14:paraId="53B1496B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0"/>
              </w:rPr>
            </w:pPr>
            <w:r w:rsidRPr="005E1CD6">
              <w:rPr>
                <w:rFonts w:ascii="Times New Roman" w:eastAsia="Calibri" w:hAnsi="Times New Roman" w:cs="Times New Roman"/>
                <w:szCs w:val="20"/>
              </w:rPr>
              <w:t xml:space="preserve"> ___________/</w:t>
            </w:r>
            <w:r w:rsidRPr="005E1CD6">
              <w:rPr>
                <w:rFonts w:ascii="Times New Roman" w:eastAsia="Calibri" w:hAnsi="Times New Roman" w:cs="Times New Roman"/>
                <w:bCs/>
                <w:color w:val="000000"/>
                <w:szCs w:val="20"/>
              </w:rPr>
              <w:t>В. Ю. Бабайцева/</w:t>
            </w:r>
          </w:p>
          <w:p w14:paraId="535A6AEE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1CD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20"/>
              </w:rPr>
              <w:t xml:space="preserve">       (</w:t>
            </w:r>
            <w:proofErr w:type="gramStart"/>
            <w:r w:rsidRPr="005E1CD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5E1CD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20"/>
              </w:rPr>
              <w:t xml:space="preserve">      ( расшифровка)</w:t>
            </w:r>
          </w:p>
        </w:tc>
        <w:tc>
          <w:tcPr>
            <w:tcW w:w="3019" w:type="dxa"/>
          </w:tcPr>
          <w:p w14:paraId="4EC51D3A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Ф.И.О _____________________</w:t>
            </w:r>
          </w:p>
          <w:p w14:paraId="7AFF2211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Дата рождения:</w:t>
            </w:r>
          </w:p>
          <w:p w14:paraId="28CAEAE0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___________________________</w:t>
            </w:r>
          </w:p>
          <w:p w14:paraId="0BA1613B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491BBD58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Адрес: ______________________</w:t>
            </w:r>
          </w:p>
          <w:p w14:paraId="483BB98D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364A353C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Паспорт ___________________</w:t>
            </w:r>
          </w:p>
          <w:p w14:paraId="57E8FE8F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выдан_______________________</w:t>
            </w:r>
          </w:p>
          <w:p w14:paraId="207AA3E5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СНИЛС ____________________</w:t>
            </w:r>
          </w:p>
          <w:p w14:paraId="1BEE49E8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ИНН ______________________</w:t>
            </w:r>
          </w:p>
          <w:p w14:paraId="1F960839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59C63C5C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25068478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0614AA6B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61DA6E89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___________/________________/</w:t>
            </w:r>
          </w:p>
          <w:p w14:paraId="13CF694B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20"/>
              </w:rPr>
              <w:t xml:space="preserve">     (</w:t>
            </w:r>
            <w:proofErr w:type="gramStart"/>
            <w:r w:rsidRPr="005E1CD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5E1CD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20"/>
              </w:rPr>
              <w:t xml:space="preserve">      ( расшифровка)</w:t>
            </w:r>
          </w:p>
        </w:tc>
        <w:tc>
          <w:tcPr>
            <w:tcW w:w="3043" w:type="dxa"/>
          </w:tcPr>
          <w:p w14:paraId="17072ED3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Ф.И.О _____________________</w:t>
            </w:r>
          </w:p>
          <w:p w14:paraId="099C208F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Дата рождения:</w:t>
            </w:r>
          </w:p>
          <w:p w14:paraId="4599C180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___________________________</w:t>
            </w:r>
          </w:p>
          <w:p w14:paraId="36A12424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5EF44E58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Адрес:</w:t>
            </w:r>
          </w:p>
          <w:p w14:paraId="5D6E7AEE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______________________</w:t>
            </w:r>
          </w:p>
          <w:p w14:paraId="726EEB0D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243C55D3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Паспорт ___________________</w:t>
            </w:r>
          </w:p>
          <w:p w14:paraId="39B53C1F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выдан_______________________</w:t>
            </w:r>
          </w:p>
          <w:p w14:paraId="78D03B23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СНИЛС ____________________</w:t>
            </w:r>
          </w:p>
          <w:p w14:paraId="6779B1A9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ИНН ______________________</w:t>
            </w:r>
          </w:p>
          <w:p w14:paraId="42A19BA7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4CDD27CA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5B4C4D38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193B3935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100E7442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___________/________________/</w:t>
            </w:r>
          </w:p>
          <w:p w14:paraId="158EBED4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20"/>
              </w:rPr>
              <w:t xml:space="preserve">     (</w:t>
            </w:r>
            <w:proofErr w:type="gramStart"/>
            <w:r w:rsidRPr="005E1CD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5E1CD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20"/>
              </w:rPr>
              <w:t xml:space="preserve">      ( расшифровка)</w:t>
            </w:r>
          </w:p>
        </w:tc>
      </w:tr>
    </w:tbl>
    <w:p w14:paraId="73C68F4C" w14:textId="73CCD4CE" w:rsidR="00CB1B07" w:rsidRPr="00CB1B07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F1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sectPr w:rsidR="00CB1B07" w:rsidRPr="00CB1B07" w:rsidSect="00A202C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C00"/>
    <w:multiLevelType w:val="hybridMultilevel"/>
    <w:tmpl w:val="1630A1B0"/>
    <w:lvl w:ilvl="0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F7253"/>
    <w:multiLevelType w:val="hybridMultilevel"/>
    <w:tmpl w:val="D29AE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B24E8"/>
    <w:multiLevelType w:val="hybridMultilevel"/>
    <w:tmpl w:val="D29AE28C"/>
    <w:lvl w:ilvl="0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077984"/>
    <w:multiLevelType w:val="hybridMultilevel"/>
    <w:tmpl w:val="163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2334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1873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710240">
    <w:abstractNumId w:val="0"/>
  </w:num>
  <w:num w:numId="4" w16cid:durableId="1851555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07"/>
    <w:rsid w:val="00012FBA"/>
    <w:rsid w:val="00113722"/>
    <w:rsid w:val="00126D37"/>
    <w:rsid w:val="002045C0"/>
    <w:rsid w:val="00243B8E"/>
    <w:rsid w:val="00280F29"/>
    <w:rsid w:val="002862E8"/>
    <w:rsid w:val="002D6CB4"/>
    <w:rsid w:val="00321D13"/>
    <w:rsid w:val="00363543"/>
    <w:rsid w:val="0037373D"/>
    <w:rsid w:val="003A44AA"/>
    <w:rsid w:val="003C7F31"/>
    <w:rsid w:val="003E2121"/>
    <w:rsid w:val="00405652"/>
    <w:rsid w:val="00421FCB"/>
    <w:rsid w:val="00443181"/>
    <w:rsid w:val="00452A5B"/>
    <w:rsid w:val="0047333D"/>
    <w:rsid w:val="004C79B1"/>
    <w:rsid w:val="00500DB6"/>
    <w:rsid w:val="00543431"/>
    <w:rsid w:val="00596B93"/>
    <w:rsid w:val="005C586F"/>
    <w:rsid w:val="005E1CD6"/>
    <w:rsid w:val="00724BA5"/>
    <w:rsid w:val="007612C7"/>
    <w:rsid w:val="0079148C"/>
    <w:rsid w:val="007C4BCE"/>
    <w:rsid w:val="007F00C0"/>
    <w:rsid w:val="008512F2"/>
    <w:rsid w:val="0085341C"/>
    <w:rsid w:val="00856B23"/>
    <w:rsid w:val="00862713"/>
    <w:rsid w:val="008F34CA"/>
    <w:rsid w:val="008F7D1B"/>
    <w:rsid w:val="00916012"/>
    <w:rsid w:val="009A7D82"/>
    <w:rsid w:val="009B3572"/>
    <w:rsid w:val="009C319E"/>
    <w:rsid w:val="00A202C3"/>
    <w:rsid w:val="00B12459"/>
    <w:rsid w:val="00B44D24"/>
    <w:rsid w:val="00B45224"/>
    <w:rsid w:val="00BB02C3"/>
    <w:rsid w:val="00BD17DE"/>
    <w:rsid w:val="00CB1B07"/>
    <w:rsid w:val="00D24699"/>
    <w:rsid w:val="00D32B68"/>
    <w:rsid w:val="00D74099"/>
    <w:rsid w:val="00DC4D06"/>
    <w:rsid w:val="00DC57F2"/>
    <w:rsid w:val="00E228A9"/>
    <w:rsid w:val="00E415ED"/>
    <w:rsid w:val="00E67D02"/>
    <w:rsid w:val="00E972F3"/>
    <w:rsid w:val="00EA789F"/>
    <w:rsid w:val="00F12ACC"/>
    <w:rsid w:val="00F16515"/>
    <w:rsid w:val="00F46D5F"/>
    <w:rsid w:val="00F7520D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F6EE"/>
  <w15:docId w15:val="{05B9930B-0F75-43A8-86EE-58B5004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1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B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B1B07"/>
  </w:style>
  <w:style w:type="character" w:styleId="a3">
    <w:name w:val="Hyperlink"/>
    <w:basedOn w:val="a0"/>
    <w:uiPriority w:val="99"/>
    <w:semiHidden/>
    <w:unhideWhenUsed/>
    <w:rsid w:val="00CB1B07"/>
    <w:rPr>
      <w:color w:val="0000FF"/>
      <w:u w:val="single"/>
    </w:rPr>
  </w:style>
  <w:style w:type="character" w:customStyle="1" w:styleId="s11">
    <w:name w:val="s_11"/>
    <w:basedOn w:val="a0"/>
    <w:rsid w:val="00CB1B07"/>
  </w:style>
  <w:style w:type="paragraph" w:customStyle="1" w:styleId="s1">
    <w:name w:val="s_1"/>
    <w:basedOn w:val="a"/>
    <w:rsid w:val="00CB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B07"/>
  </w:style>
  <w:style w:type="character" w:styleId="a4">
    <w:name w:val="Strong"/>
    <w:basedOn w:val="a0"/>
    <w:uiPriority w:val="22"/>
    <w:qFormat/>
    <w:rsid w:val="00F12ACC"/>
    <w:rPr>
      <w:b/>
      <w:bCs/>
    </w:rPr>
  </w:style>
  <w:style w:type="paragraph" w:styleId="a5">
    <w:name w:val="Normal (Web)"/>
    <w:basedOn w:val="a"/>
    <w:uiPriority w:val="99"/>
    <w:unhideWhenUsed/>
    <w:rsid w:val="00F1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0F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436460/" TargetMode="External"/><Relationship Id="rId18" Type="http://schemas.openxmlformats.org/officeDocument/2006/relationships/hyperlink" Target="http://base.garant.ru/10164072/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597926/" TargetMode="External"/><Relationship Id="rId12" Type="http://schemas.openxmlformats.org/officeDocument/2006/relationships/hyperlink" Target="http://base.garant.ru/70597926/" TargetMode="External"/><Relationship Id="rId17" Type="http://schemas.openxmlformats.org/officeDocument/2006/relationships/hyperlink" Target="http://base.garant.ru/7043646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3646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597926/" TargetMode="External"/><Relationship Id="rId5" Type="http://schemas.openxmlformats.org/officeDocument/2006/relationships/hyperlink" Target="http://base.garant.ru/70597926/" TargetMode="External"/><Relationship Id="rId15" Type="http://schemas.openxmlformats.org/officeDocument/2006/relationships/hyperlink" Target="http://base.garant.ru/10164072/30/" TargetMode="External"/><Relationship Id="rId10" Type="http://schemas.openxmlformats.org/officeDocument/2006/relationships/hyperlink" Target="http://base.garant.ru/7059792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436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Главный бухгалтер</cp:lastModifiedBy>
  <cp:revision>9</cp:revision>
  <cp:lastPrinted>2020-08-18T06:51:00Z</cp:lastPrinted>
  <dcterms:created xsi:type="dcterms:W3CDTF">2024-03-15T11:54:00Z</dcterms:created>
  <dcterms:modified xsi:type="dcterms:W3CDTF">2024-03-15T12:15:00Z</dcterms:modified>
</cp:coreProperties>
</file>